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Манул — хищное </w:t>
      </w:r>
      <w:hyperlink r:id="rId4" w:tooltip="Млекопитающие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млекопитающее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семейства </w:t>
      </w:r>
      <w:hyperlink r:id="rId5" w:tooltip="Кошачьи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кошачьих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внешним видом и размерами похожее на </w:t>
      </w:r>
      <w:hyperlink r:id="rId6" w:tooltip="Кошка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домашнюю кошку</w:t>
        </w:r>
      </w:hyperlink>
      <w:hyperlink r:id="rId7" w:anchor="cite_note-_6debbfac2b6e626c-1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8" w:anchor="cite_note-_eadf70936c0356b5-2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Длина тела — 45—65 см, длина хвоста — 21—31 см, высота — 30—35 см, масса — 2—5 </w:t>
      </w:r>
      <w:hyperlink r:id="rId9" w:tooltip="Килограмм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кг</w:t>
        </w:r>
      </w:hyperlink>
      <w:hyperlink r:id="rId10" w:anchor="cite_note-:1-3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3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11" w:anchor="cite_note-:5-4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4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12" w:anchor="cite_note-:6-5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5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Самцы немного крупнее, чем самки</w:t>
      </w:r>
      <w:hyperlink r:id="rId13" w:anchor="cite_note-:3-6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6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Манул имеет довольно своеобразный внешний вид — у него короткие и толстые лапы, а тело в целом выглядит массивным из-за пышного меха. Хвост равномерно широкий и пушистый, с округлым кончиком. Голова манула небольшая, шарообразной формы, на щеках растут пучки длинных волос, похожие на «баки». Уши имеют небольшой размер, округлую форму, находятся низко и широко расставлены</w:t>
      </w:r>
      <w:hyperlink r:id="rId14" w:anchor="cite_note-_eadf70936c0356b5-2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15" w:anchor="cite_note-:4-7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7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 </w:t>
      </w:r>
      <w:hyperlink r:id="rId16" w:tooltip="Глаз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Глаза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большие, близко и высоко посажены</w:t>
      </w:r>
      <w:hyperlink r:id="rId17" w:anchor="cite_note-:3-6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6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18" w:anchor="cite_note-_bbaece1afaa7afe5-8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8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Предположительно, такое строение головы даёт манулу преимущество при охоте, позволяя лучше затаиваться перед нападением и демонстрировать лишь небольшую часть тела при выслеживании добычи (см. ниже)</w:t>
      </w:r>
      <w:hyperlink r:id="rId19" w:anchor="cite_note-:5-4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4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 </w:t>
      </w:r>
      <w:hyperlink r:id="rId20" w:tooltip="Когти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Когти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острые, сплюснутые с боков, могут втягиваться</w:t>
      </w:r>
      <w:hyperlink r:id="rId21" w:anchor="cite_note-_ffada90a15ab23d7-9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9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Глаза манула имеют жёлтый цвет, </w:t>
      </w:r>
      <w:hyperlink r:id="rId22" w:tooltip="Зрачок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зрачки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при ярком свете остаются круглыми, в отличие от </w:t>
      </w:r>
      <w:hyperlink r:id="rId23" w:tooltip="Кошки (род)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кошек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у которых они становятся щелевидными</w:t>
      </w:r>
      <w:hyperlink r:id="rId24" w:anchor="cite_note-:3-6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6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Среди кошачьих особенность в виде круглых зрачков также имеют представители </w:t>
      </w:r>
      <w:hyperlink r:id="rId25" w:tooltip="Пумы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пум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6" w:tooltip="Пантеры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пантер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27" w:tooltip="Гепарды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гепардов</w:t>
        </w:r>
      </w:hyperlink>
      <w:hyperlink r:id="rId28" w:anchor="cite_note-11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комм. 1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29" w:anchor="cite_note-:10-10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10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Для манула характерно низкое, грубое мяуканье, больше похожее на лай, чем на крик домашних кошек. При раздражении манул хрипло урчит или фыркает; может </w:t>
      </w:r>
      <w:hyperlink r:id="rId30" w:tooltip="Мурлыканье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мурлыкать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как домашняя кошка, когда ласкается</w:t>
      </w:r>
      <w:hyperlink r:id="rId31" w:anchor="cite_note-_bbaec01afaa7982b-12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11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</w:pPr>
      <w:r w:rsidRPr="003A1702"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  <w:t>Шерсть и окрас</w:t>
      </w:r>
    </w:p>
    <w:p w:rsidR="003A1702" w:rsidRPr="003A1702" w:rsidRDefault="003A1702" w:rsidP="003A1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02">
        <w:rPr>
          <w:rFonts w:ascii="Times New Roman" w:eastAsia="Times New Roman" w:hAnsi="Times New Roman" w:cs="Times New Roman"/>
          <w:noProof/>
          <w:color w:val="0645A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57500" cy="2457450"/>
            <wp:effectExtent l="0" t="0" r="0" b="0"/>
            <wp:docPr id="3" name="Рисунок 3" descr="https://upload.wikimedia.org/wikipedia/commons/thumb/f/f4/Chat_de_Pallas_-_M%C3%A9nagerie_du_Jardin_des_Plantes_%28cropped%29.JPG/330px-Chat_de_Pallas_-_M%C3%A9nagerie_du_Jardin_des_Plantes_%28cropped%29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4/Chat_de_Pallas_-_M%C3%A9nagerie_du_Jardin_des_Plantes_%28cropped%29.JPG/330px-Chat_de_Pallas_-_M%C3%A9nagerie_du_Jardin_des_Plantes_%28cropped%29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Манул в </w:t>
      </w:r>
      <w:hyperlink r:id="rId34" w:tooltip="Зверинец Ботанического сада (страница отсутствует)" w:history="1">
        <w:r w:rsidRPr="003A1702">
          <w:rPr>
            <w:rFonts w:ascii="Times New Roman" w:eastAsia="Times New Roman" w:hAnsi="Times New Roman" w:cs="Times New Roman"/>
            <w:color w:val="BA0000"/>
            <w:sz w:val="24"/>
            <w:szCs w:val="24"/>
            <w:u w:val="single"/>
            <w:lang w:eastAsia="ru-RU"/>
          </w:rPr>
          <w:t>Зверинце Ботанического сада</w:t>
        </w:r>
      </w:hyperlink>
      <w:hyperlink r:id="rId35" w:tooltip="fr:Ménagerie du Jardin des plantes" w:history="1">
        <w:r w:rsidRPr="003A1702">
          <w:rPr>
            <w:rFonts w:ascii="Times New Roman" w:eastAsia="Times New Roman" w:hAnsi="Times New Roman" w:cs="Times New Roman"/>
            <w:color w:val="3366BB"/>
            <w:sz w:val="16"/>
            <w:szCs w:val="16"/>
            <w:u w:val="single"/>
            <w:vertAlign w:val="superscript"/>
            <w:lang w:eastAsia="ru-RU"/>
          </w:rPr>
          <w:t>[фр.]</w:t>
        </w:r>
      </w:hyperlink>
      <w:r w:rsidRPr="003A170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6" w:tooltip="Париж" w:history="1">
        <w:r w:rsidRPr="003A1702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Париж</w:t>
        </w:r>
      </w:hyperlink>
      <w:r w:rsidRPr="003A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 год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Мех у манула мягкий, самый пушистый и густой среди </w:t>
      </w:r>
      <w:hyperlink r:id="rId37" w:tooltip="Кошачьи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кошачьих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 отчасти из-за него манул выглядит достаточно массивным и приземистым. Максимальная плотность волосков — до 9 тысяч — достигается на спине; на нижней части туловища мех более редкий — 800 волосков на см². Длина </w:t>
      </w:r>
      <w:hyperlink r:id="rId38" w:anchor="%D0%A1%D1%82%D1%80%D0%BE%D0%B5%D0%BD%D0%B8%D0%B5_%D1%88%D0%B5%D1%80%D1%81%D1%82%D0%B8" w:tooltip="Шерсть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направляющих волос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может достигать 70 мм, причём максимальная длина волос — на нижней части туловища, а на спине волосы вдвое короче: это объясняет возможность манула ползать по холодной земле и лежать на ней</w:t>
      </w:r>
      <w:hyperlink r:id="rId39" w:anchor="cite_note-:5-4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4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40" w:anchor="cite_note-_84f70dc74ffbb267-13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12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Толщина волос варьируется от 17 </w:t>
      </w:r>
      <w:hyperlink r:id="rId41" w:tooltip="Мкм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мкм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для пуховых волос до 93 мкм для направляющих волос на спине</w:t>
      </w:r>
      <w:hyperlink r:id="rId42" w:anchor="cite_note-_bbaece1afaa7afe5-8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8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В летний период мех становится менее густым, чем в зимний</w:t>
      </w:r>
      <w:hyperlink r:id="rId43" w:anchor="cite_note-:7-14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13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Окрас меха манула неравномерный, основу в нём составляет серый цвет, от более тёмного до более светлого, а также примесь рыжеватого или </w:t>
      </w:r>
      <w:hyperlink r:id="rId44" w:tooltip="Охра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охристого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Поскольку волоски имеют белый цвет вблизи кончиков и чёрный — на самых вершинах, то создаётся впечатление белого, будто бы ледяного налёта на шерсти и более слабого — чёрного</w:t>
      </w:r>
      <w:hyperlink r:id="rId45" w:anchor="cite_note-_ffadac0a15ab28cb-15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14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Цвет меха на спине — более серый, а по бокам — более охристый, наиболее яркий охристый цвет наблюдается в области </w:t>
      </w:r>
      <w:hyperlink r:id="rId46" w:tooltip="Подмышка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подмышек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по бокам шеи</w:t>
      </w:r>
      <w:hyperlink r:id="rId47" w:anchor="cite_note-_bbaece1afaa7afe5-8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8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Одна из особенностей окраса манула состоит в том, что по хребту не проходит выраженная тёмная полоса, характерная для кошек, наблюдается лишь некоторое постепенное потемнение к хребту. На спине манула, обычно в задней части туловища, находится 6—7 поперечных тёмных полос, наиболее заметных на летней шерсти, ширина которых составляет около одного сантиметра. Они могут иметь разный цвет и разную длину</w:t>
      </w:r>
      <w:hyperlink r:id="rId48" w:anchor="cite_note-:6-5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5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49" w:anchor="cite_note-_0f4554fd57b30987-16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15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Хвост имеет серый цвет, кроме чёрного кончика и тёмных поперечных (охватывающих) полос, которых обычно 7 штук. Ноги в целом имеют серый цвет, как спина и бока, со внутренней стороны — более светлый. Нижняя часть стоп — охристая. Между пальцами шерсть короткая и не закрывает подушечек. Передняя часть живота в основном бурая, волоски имеют белые кончики. Задняя часть живота, грудь и горло имеют грязно-белый цвет</w:t>
      </w:r>
      <w:hyperlink r:id="rId50" w:anchor="cite_note-:3-6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6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51" w:anchor="cite_note-_bbaebf1afaa79650-17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16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52" w:anchor="cite_note-_6debbfac2b6e626c-1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Верхняя часть головы имеет серый цвет и усеяна чёрными точками. Вокруг глаз — область белого цвета, на подбородке и на нижней части губ шерсть также белая, на верхних губах — белая с ржавым оттенком. Баки имеют белый цвет у основания и чёрный — на концах. Верхняя часть носа белая. От глаз через щёки идут по две чёрные полосы: верхние продолжаются до основания ушей, нижние проходят под ушами и продолжаются до шеи, остальная часть щёк до глаз и ушей — белая. </w:t>
      </w:r>
      <w:proofErr w:type="spellStart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"https://ru.wikipedia.org/wiki/%D0%92%D0%B8%D0%B1%D1%80%D0%B8%D1%81%D1%81%D1%8B" \o "Вибриссы" </w:instrText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3A1702">
        <w:rPr>
          <w:rFonts w:ascii="Arial" w:eastAsia="Times New Roman" w:hAnsi="Arial" w:cs="Arial"/>
          <w:color w:val="0645AD"/>
          <w:sz w:val="21"/>
          <w:szCs w:val="21"/>
          <w:u w:val="single"/>
          <w:lang w:eastAsia="ru-RU"/>
        </w:rPr>
        <w:t>Вибриссы</w:t>
      </w:r>
      <w:proofErr w:type="spellEnd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имеют белый цвет</w:t>
      </w:r>
      <w:hyperlink r:id="rId53" w:anchor="cite_note-_bbaebf1afaa79650-17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16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Глубокие части меха по окрасу похожи на таковые у </w:t>
      </w:r>
      <w:hyperlink r:id="rId54" w:tooltip="Барханный кот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барханного кота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В основном именно окрас глубоких частей меха определяет внешний вид и цвет разных частей тела. У манула довольно сильна индивидуальная изменчивость окраса: например, встречаются особи в основном охристого цвета, причём особи разного окраса локализованы географически</w:t>
      </w:r>
      <w:hyperlink r:id="rId55" w:anchor="cite_note-_182a2d6b0fdb8bfc-18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17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</w:pPr>
      <w:r w:rsidRPr="003A1702"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  <w:t>Скелет</w:t>
      </w:r>
    </w:p>
    <w:p w:rsidR="003A1702" w:rsidRPr="003A1702" w:rsidRDefault="003A1702" w:rsidP="003A1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02">
        <w:rPr>
          <w:rFonts w:ascii="Times New Roman" w:eastAsia="Times New Roman" w:hAnsi="Times New Roman" w:cs="Times New Roman"/>
          <w:noProof/>
          <w:color w:val="0645A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57500" cy="2381250"/>
            <wp:effectExtent l="0" t="0" r="0" b="0"/>
            <wp:docPr id="2" name="Рисунок 2" descr="https://upload.wikimedia.org/wikipedia/commons/thumb/e/ec/Pallas%27s_cat_baculum.svg/330px-Pallas%27s_cat_baculum.svg.pn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e/ec/Pallas%27s_cat_baculum.svg/330px-Pallas%27s_cat_baculum.svg.pn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ooltip="Бакулюм" w:history="1">
        <w:proofErr w:type="spellStart"/>
        <w:r w:rsidRPr="003A1702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Бакулюм</w:t>
        </w:r>
        <w:proofErr w:type="spellEnd"/>
      </w:hyperlink>
      <w:r w:rsidRPr="003A170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манула, слева направо: верхняя, боковая и нижняя стороны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Морфологические признаки скелета заметно отличаются от таковых у других мелких кошачьих. С одной стороны, скелет проявляет </w:t>
      </w:r>
      <w:proofErr w:type="spellStart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"https://ru.wikipedia.org/wiki/%D0%9F%D1%80%D0%B8%D0%BC%D0%B8%D1%82%D0%B8%D0%B2%D0%BD%D0%BE%D1%81%D1%82%D1%8C" \o "Примитивность" </w:instrText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3A1702">
        <w:rPr>
          <w:rFonts w:ascii="Arial" w:eastAsia="Times New Roman" w:hAnsi="Arial" w:cs="Arial"/>
          <w:color w:val="0645AD"/>
          <w:sz w:val="21"/>
          <w:szCs w:val="21"/>
          <w:u w:val="single"/>
          <w:lang w:eastAsia="ru-RU"/>
        </w:rPr>
        <w:t>плезиоморфные</w:t>
      </w:r>
      <w:proofErr w:type="spellEnd"/>
      <w:r w:rsidRPr="003A1702">
        <w:rPr>
          <w:rFonts w:ascii="Arial" w:eastAsia="Times New Roman" w:hAnsi="Arial" w:cs="Arial"/>
          <w:color w:val="0645AD"/>
          <w:sz w:val="21"/>
          <w:szCs w:val="21"/>
          <w:u w:val="single"/>
          <w:lang w:eastAsia="ru-RU"/>
        </w:rPr>
        <w:t xml:space="preserve"> признаки</w:t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а с другой стороны, например, устройство зубной системы более специализировано к поеданию мяса, чем у других кошачьих, а строение ушных пузырей — к проживанию в пустыне</w:t>
      </w:r>
      <w:hyperlink r:id="rId59" w:anchor="cite_note-_d26e35962a1574c7-19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18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60" w:tooltip="Атлант (анатомия)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Атлант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очень короткий, имеет маленькие крылья, максимальная ширина составляет 36,5 мм. </w:t>
      </w:r>
      <w:proofErr w:type="spellStart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"https://ru.wikipedia.org/wiki/%D0%AD%D0%BF%D0%B8%D1%81%D1%82%D1%80%D0%BE%D1%84%D0%B5%D0%B9" \o "Эпистрофей" </w:instrText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3A1702">
        <w:rPr>
          <w:rFonts w:ascii="Arial" w:eastAsia="Times New Roman" w:hAnsi="Arial" w:cs="Arial"/>
          <w:color w:val="0645AD"/>
          <w:sz w:val="21"/>
          <w:szCs w:val="21"/>
          <w:u w:val="single"/>
          <w:lang w:eastAsia="ru-RU"/>
        </w:rPr>
        <w:t>Эпистрофей</w:t>
      </w:r>
      <w:proofErr w:type="spellEnd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высокий и короткий. </w:t>
      </w:r>
      <w:hyperlink r:id="rId61" w:tooltip="Трубчатые кости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Трубчатые кости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маленькие и тонкие. </w:t>
      </w:r>
      <w:hyperlink r:id="rId62" w:tooltip="Лопатка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Лопатка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узкая. </w:t>
      </w:r>
      <w:hyperlink r:id="rId63" w:tooltip="Плечевая кость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Плечевая кость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имеет длину около 99—102 мм, </w:t>
      </w:r>
      <w:hyperlink r:id="rId64" w:tooltip="Локтевая кость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локтевая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приблизительно на 10 % длиннее. Длина </w:t>
      </w:r>
      <w:hyperlink r:id="rId65" w:tooltip="Бедренная кость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бедренной кости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101—108 мм, </w:t>
      </w:r>
      <w:hyperlink r:id="rId66" w:tooltip="Большеберцовая кость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большеберцовая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4 % длиннее</w:t>
      </w:r>
      <w:hyperlink r:id="rId67" w:anchor="cite_note-_d26e35962a1574c7-19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18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 </w:t>
      </w:r>
      <w:proofErr w:type="spellStart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"https://ru.wikipedia.org/wiki/%D0%91%D0%B0%D0%BA%D1%83%D0%BB%D1%8E%D0%BC" \o "Бакулюм" </w:instrText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3A1702">
        <w:rPr>
          <w:rFonts w:ascii="Arial" w:eastAsia="Times New Roman" w:hAnsi="Arial" w:cs="Arial"/>
          <w:color w:val="0645AD"/>
          <w:sz w:val="21"/>
          <w:szCs w:val="21"/>
          <w:u w:val="single"/>
          <w:lang w:eastAsia="ru-RU"/>
        </w:rPr>
        <w:t>Бакулюм</w:t>
      </w:r>
      <w:proofErr w:type="spellEnd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имеет форму небольшой удлинённой кости, его длина составляет 3 мм</w:t>
      </w:r>
      <w:hyperlink r:id="rId68" w:anchor="cite_note-20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19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Основание немного расширено, на нём находится слабо выраженный средний выступ</w:t>
      </w:r>
      <w:hyperlink r:id="rId69" w:anchor="cite_note-_d26e35962a1574c7-19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18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Череп манула округлый, высокий, имеет небольшие размеры — его наибольшая длина составляет 87—95 мм для самцов и 84—96 мм для самок, скуловая ширина — 66—74 мм для самцов и 65—68 для самок. Скуловые дуги широко расставлены, </w:t>
      </w:r>
      <w:hyperlink r:id="rId70" w:tooltip="Нёбо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костное нёбо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короткое. Ушные пузыри имеют небольшой размер и вздуты</w:t>
      </w:r>
      <w:hyperlink r:id="rId71" w:anchor="cite_note-_ff5185b7c94b384a-21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20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Череп манула похож на череп барханного кота, но у манула признаки кошачьего типа выражены сильнее и вообще в максимальной степени</w:t>
      </w:r>
      <w:hyperlink r:id="rId72" w:anchor="cite_note-_1ebbf642d5864e1f-22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21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73" w:anchor="cite_note-_7faca7af5dc4e085-23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22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A1702" w:rsidRPr="003A1702" w:rsidRDefault="003A1702" w:rsidP="003A17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74" w:tooltip="Зубная формула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Зубная формула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для манула — </w:t>
      </w:r>
      <w:r w:rsidRPr="003A1702">
        <w:rPr>
          <w:rFonts w:ascii="Arial" w:eastAsia="Times New Roman" w:hAnsi="Arial" w:cs="Arial"/>
          <w:vanish/>
          <w:color w:val="202122"/>
          <w:sz w:val="21"/>
          <w:szCs w:val="21"/>
          <w:lang w:eastAsia="ru-RU"/>
        </w:rPr>
        <w:t>I33C11P22M11=28</w:t>
      </w:r>
      <w:r w:rsidRPr="003A1702">
        <w:rPr>
          <w:rFonts w:ascii="Arial" w:eastAsia="Times New Roman" w:hAnsi="Arial" w:cs="Arial"/>
          <w:noProof/>
          <w:color w:val="20212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{\textstyle I{\frac {3}{3}}C{\frac {1}{1}}P{\frac {2}{2}}M{\frac {1}{1}}=28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B2161" id="Прямоугольник 1" o:spid="_x0000_s1026" alt="{\textstyle I{\frac {3}{3}}C{\frac {1}{1}}P{\frac {2}{2}}M{\frac {1}{1}}=28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fyPPpDAMAAB0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hyperlink r:id="rId75" w:anchor="cite_note-Ognev1930-24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23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. Вторые </w:t>
      </w:r>
      <w:proofErr w:type="spellStart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предкоренные</w:t>
      </w:r>
      <w:proofErr w:type="spellEnd"/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зубы отсутствуют, верхние </w:t>
      </w:r>
      <w:hyperlink r:id="rId76" w:tooltip="Клыки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клыки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относительно большой длины, </w:t>
      </w:r>
      <w:hyperlink r:id="rId77" w:tooltip="Хищные зубы" w:history="1">
        <w:r w:rsidRPr="003A170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хищные зубы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не длинные, но достаточно массивные</w:t>
      </w:r>
      <w:hyperlink r:id="rId78" w:anchor="cite_note-_ffada90a15ab23d4-25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24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hyperlink r:id="rId79" w:anchor="cite_note-_bbaebf1afaa79652-26" w:history="1"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[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u w:val="single"/>
            <w:vertAlign w:val="superscript"/>
            <w:lang w:eastAsia="ru-RU"/>
          </w:rPr>
          <w:t>25</w:t>
        </w:r>
        <w:r w:rsidRPr="003A1702">
          <w:rPr>
            <w:rFonts w:ascii="Arial" w:eastAsia="Times New Roman" w:hAnsi="Arial" w:cs="Arial"/>
            <w:color w:val="0645AD"/>
            <w:sz w:val="18"/>
            <w:szCs w:val="18"/>
            <w:vertAlign w:val="superscript"/>
            <w:lang w:eastAsia="ru-RU"/>
          </w:rPr>
          <w:t>]</w:t>
        </w:r>
      </w:hyperlink>
      <w:r w:rsidRPr="003A170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E97667" w:rsidRPr="003A1702" w:rsidRDefault="003A1702" w:rsidP="003A1702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  <w:lang w:eastAsia="ru-RU"/>
        </w:rPr>
      </w:pPr>
      <w:r w:rsidRPr="003A1702">
        <w:rPr>
          <w:rFonts w:ascii="Georgia" w:eastAsia="Times New Roman" w:hAnsi="Georgia" w:cs="Times New Roman"/>
          <w:b/>
          <w:bCs/>
          <w:color w:val="101418"/>
          <w:sz w:val="36"/>
          <w:szCs w:val="36"/>
          <w:lang w:eastAsia="ru-RU"/>
        </w:rPr>
        <w:t>Распространение и численность</w:t>
      </w:r>
      <w:bookmarkStart w:id="0" w:name="_GoBack"/>
      <w:bookmarkEnd w:id="0"/>
    </w:p>
    <w:sectPr w:rsidR="00E97667" w:rsidRPr="003A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02"/>
    <w:rsid w:val="003A1702"/>
    <w:rsid w:val="00E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0055"/>
  <w15:chartTrackingRefBased/>
  <w15:docId w15:val="{D6CE30C3-7129-456E-8FA3-B19CC051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1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1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7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1702"/>
    <w:rPr>
      <w:color w:val="0000FF"/>
      <w:u w:val="single"/>
    </w:rPr>
  </w:style>
  <w:style w:type="character" w:customStyle="1" w:styleId="cite-bracket">
    <w:name w:val="cite-bracket"/>
    <w:basedOn w:val="a0"/>
    <w:rsid w:val="003A1702"/>
  </w:style>
  <w:style w:type="character" w:customStyle="1" w:styleId="mwe-math-mathml-inline">
    <w:name w:val="mwe-math-mathml-inline"/>
    <w:basedOn w:val="a0"/>
    <w:rsid w:val="003A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0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1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70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F%D0%B0%D0%BD%D1%82%D0%B5%D1%80%D1%8B" TargetMode="External"/><Relationship Id="rId21" Type="http://schemas.openxmlformats.org/officeDocument/2006/relationships/hyperlink" Target="https://ru.wikipedia.org/wiki/%D0%9C%D0%B0%D0%BD%D1%83%D0%BB" TargetMode="External"/><Relationship Id="rId42" Type="http://schemas.openxmlformats.org/officeDocument/2006/relationships/hyperlink" Target="https://ru.wikipedia.org/wiki/%D0%9C%D0%B0%D0%BD%D1%83%D0%BB" TargetMode="External"/><Relationship Id="rId47" Type="http://schemas.openxmlformats.org/officeDocument/2006/relationships/hyperlink" Target="https://ru.wikipedia.org/wiki/%D0%9C%D0%B0%D0%BD%D1%83%D0%BB" TargetMode="External"/><Relationship Id="rId63" Type="http://schemas.openxmlformats.org/officeDocument/2006/relationships/hyperlink" Target="https://ru.wikipedia.org/wiki/%D0%9F%D0%BB%D0%B5%D1%87%D0%B5%D0%B2%D0%B0%D1%8F_%D0%BA%D0%BE%D1%81%D1%82%D1%8C" TargetMode="External"/><Relationship Id="rId68" Type="http://schemas.openxmlformats.org/officeDocument/2006/relationships/hyperlink" Target="https://ru.wikipedia.org/wiki/%D0%9C%D0%B0%D0%BD%D1%83%D0%BB" TargetMode="External"/><Relationship Id="rId16" Type="http://schemas.openxmlformats.org/officeDocument/2006/relationships/hyperlink" Target="https://ru.wikipedia.org/wiki/%D0%93%D0%BB%D0%B0%D0%B7" TargetMode="External"/><Relationship Id="rId11" Type="http://schemas.openxmlformats.org/officeDocument/2006/relationships/hyperlink" Target="https://ru.wikipedia.org/wiki/%D0%9C%D0%B0%D0%BD%D1%83%D0%BB" TargetMode="External"/><Relationship Id="rId32" Type="http://schemas.openxmlformats.org/officeDocument/2006/relationships/hyperlink" Target="https://commons.wikimedia.org/wiki/File:Chat_de_Pallas_-_M%C3%A9nagerie_du_Jardin_des_Plantes_(cropped).JPG?uselang=ru" TargetMode="External"/><Relationship Id="rId37" Type="http://schemas.openxmlformats.org/officeDocument/2006/relationships/hyperlink" Target="https://ru.wikipedia.org/wiki/%D0%9A%D0%BE%D1%88%D0%B0%D1%87%D1%8C%D0%B8" TargetMode="External"/><Relationship Id="rId53" Type="http://schemas.openxmlformats.org/officeDocument/2006/relationships/hyperlink" Target="https://ru.wikipedia.org/wiki/%D0%9C%D0%B0%D0%BD%D1%83%D0%BB" TargetMode="External"/><Relationship Id="rId58" Type="http://schemas.openxmlformats.org/officeDocument/2006/relationships/hyperlink" Target="https://ru.wikipedia.org/wiki/%D0%91%D0%B0%D0%BA%D1%83%D0%BB%D1%8E%D0%BC" TargetMode="External"/><Relationship Id="rId74" Type="http://schemas.openxmlformats.org/officeDocument/2006/relationships/hyperlink" Target="https://ru.wikipedia.org/wiki/%D0%97%D1%83%D0%B1%D0%BD%D0%B0%D1%8F_%D1%84%D0%BE%D1%80%D0%BC%D1%83%D0%BB%D0%B0" TargetMode="External"/><Relationship Id="rId79" Type="http://schemas.openxmlformats.org/officeDocument/2006/relationships/hyperlink" Target="https://ru.wikipedia.org/wiki/%D0%9C%D0%B0%D0%BD%D1%83%D0%BB" TargetMode="External"/><Relationship Id="rId5" Type="http://schemas.openxmlformats.org/officeDocument/2006/relationships/hyperlink" Target="https://ru.wikipedia.org/wiki/%D0%9A%D0%BE%D1%88%D0%B0%D1%87%D1%8C%D0%B8" TargetMode="External"/><Relationship Id="rId61" Type="http://schemas.openxmlformats.org/officeDocument/2006/relationships/hyperlink" Target="https://ru.wikipedia.org/wiki/%D0%A2%D1%80%D1%83%D0%B1%D1%87%D0%B0%D1%82%D1%8B%D0%B5_%D0%BA%D0%BE%D1%81%D1%82%D0%B8" TargetMode="External"/><Relationship Id="rId19" Type="http://schemas.openxmlformats.org/officeDocument/2006/relationships/hyperlink" Target="https://ru.wikipedia.org/wiki/%D0%9C%D0%B0%D0%BD%D1%83%D0%BB" TargetMode="External"/><Relationship Id="rId14" Type="http://schemas.openxmlformats.org/officeDocument/2006/relationships/hyperlink" Target="https://ru.wikipedia.org/wiki/%D0%9C%D0%B0%D0%BD%D1%83%D0%BB" TargetMode="External"/><Relationship Id="rId22" Type="http://schemas.openxmlformats.org/officeDocument/2006/relationships/hyperlink" Target="https://ru.wikipedia.org/wiki/%D0%97%D1%80%D0%B0%D1%87%D0%BE%D0%BA" TargetMode="External"/><Relationship Id="rId27" Type="http://schemas.openxmlformats.org/officeDocument/2006/relationships/hyperlink" Target="https://ru.wikipedia.org/wiki/%D0%93%D0%B5%D0%BF%D0%B0%D1%80%D0%B4%D1%8B" TargetMode="External"/><Relationship Id="rId30" Type="http://schemas.openxmlformats.org/officeDocument/2006/relationships/hyperlink" Target="https://ru.wikipedia.org/wiki/%D0%9C%D1%83%D1%80%D0%BB%D1%8B%D0%BA%D0%B0%D0%BD%D1%8C%D0%B5" TargetMode="External"/><Relationship Id="rId35" Type="http://schemas.openxmlformats.org/officeDocument/2006/relationships/hyperlink" Target="https://fr.wikipedia.org/wiki/M%C3%A9nagerie_du_Jardin_des_plantes" TargetMode="External"/><Relationship Id="rId43" Type="http://schemas.openxmlformats.org/officeDocument/2006/relationships/hyperlink" Target="https://ru.wikipedia.org/wiki/%D0%9C%D0%B0%D0%BD%D1%83%D0%BB" TargetMode="External"/><Relationship Id="rId48" Type="http://schemas.openxmlformats.org/officeDocument/2006/relationships/hyperlink" Target="https://ru.wikipedia.org/wiki/%D0%9C%D0%B0%D0%BD%D1%83%D0%BB" TargetMode="External"/><Relationship Id="rId56" Type="http://schemas.openxmlformats.org/officeDocument/2006/relationships/hyperlink" Target="https://commons.wikimedia.org/wiki/File:Pallas%27s_cat_baculum.svg?uselang=ru" TargetMode="External"/><Relationship Id="rId64" Type="http://schemas.openxmlformats.org/officeDocument/2006/relationships/hyperlink" Target="https://ru.wikipedia.org/wiki/%D0%9B%D0%BE%D0%BA%D1%82%D0%B5%D0%B2%D0%B0%D1%8F_%D0%BA%D0%BE%D1%81%D1%82%D1%8C" TargetMode="External"/><Relationship Id="rId69" Type="http://schemas.openxmlformats.org/officeDocument/2006/relationships/hyperlink" Target="https://ru.wikipedia.org/wiki/%D0%9C%D0%B0%D0%BD%D1%83%D0%BB" TargetMode="External"/><Relationship Id="rId77" Type="http://schemas.openxmlformats.org/officeDocument/2006/relationships/hyperlink" Target="https://ru.wikipedia.org/wiki/%D0%A5%D0%B8%D1%89%D0%BD%D1%8B%D0%B5_%D0%B7%D1%83%D0%B1%D1%8B" TargetMode="External"/><Relationship Id="rId8" Type="http://schemas.openxmlformats.org/officeDocument/2006/relationships/hyperlink" Target="https://ru.wikipedia.org/wiki/%D0%9C%D0%B0%D0%BD%D1%83%D0%BB" TargetMode="External"/><Relationship Id="rId51" Type="http://schemas.openxmlformats.org/officeDocument/2006/relationships/hyperlink" Target="https://ru.wikipedia.org/wiki/%D0%9C%D0%B0%D0%BD%D1%83%D0%BB" TargetMode="External"/><Relationship Id="rId72" Type="http://schemas.openxmlformats.org/officeDocument/2006/relationships/hyperlink" Target="https://ru.wikipedia.org/wiki/%D0%9C%D0%B0%D0%BD%D1%83%D0%BB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C%D0%B0%D0%BD%D1%83%D0%BB" TargetMode="External"/><Relationship Id="rId17" Type="http://schemas.openxmlformats.org/officeDocument/2006/relationships/hyperlink" Target="https://ru.wikipedia.org/wiki/%D0%9C%D0%B0%D0%BD%D1%83%D0%BB" TargetMode="External"/><Relationship Id="rId25" Type="http://schemas.openxmlformats.org/officeDocument/2006/relationships/hyperlink" Target="https://ru.wikipedia.org/wiki/%D0%9F%D1%83%D0%BC%D1%8B" TargetMode="External"/><Relationship Id="rId33" Type="http://schemas.openxmlformats.org/officeDocument/2006/relationships/image" Target="media/image1.jpeg"/><Relationship Id="rId38" Type="http://schemas.openxmlformats.org/officeDocument/2006/relationships/hyperlink" Target="https://ru.wikipedia.org/wiki/%D0%A8%D0%B5%D1%80%D1%81%D1%82%D1%8C" TargetMode="External"/><Relationship Id="rId46" Type="http://schemas.openxmlformats.org/officeDocument/2006/relationships/hyperlink" Target="https://ru.wikipedia.org/wiki/%D0%9F%D0%BE%D0%B4%D0%BC%D1%8B%D1%88%D0%BA%D0%B0" TargetMode="External"/><Relationship Id="rId59" Type="http://schemas.openxmlformats.org/officeDocument/2006/relationships/hyperlink" Target="https://ru.wikipedia.org/wiki/%D0%9C%D0%B0%D0%BD%D1%83%D0%BB" TargetMode="External"/><Relationship Id="rId67" Type="http://schemas.openxmlformats.org/officeDocument/2006/relationships/hyperlink" Target="https://ru.wikipedia.org/wiki/%D0%9C%D0%B0%D0%BD%D1%83%D0%BB" TargetMode="External"/><Relationship Id="rId20" Type="http://schemas.openxmlformats.org/officeDocument/2006/relationships/hyperlink" Target="https://ru.wikipedia.org/wiki/%D0%9A%D0%BE%D0%B3%D1%82%D0%B8" TargetMode="External"/><Relationship Id="rId41" Type="http://schemas.openxmlformats.org/officeDocument/2006/relationships/hyperlink" Target="https://ru.wikipedia.org/wiki/%D0%9C%D0%BA%D0%BC" TargetMode="External"/><Relationship Id="rId54" Type="http://schemas.openxmlformats.org/officeDocument/2006/relationships/hyperlink" Target="https://ru.wikipedia.org/wiki/%D0%91%D0%B0%D1%80%D1%85%D0%B0%D0%BD%D0%BD%D1%8B%D0%B9_%D0%BA%D0%BE%D1%82" TargetMode="External"/><Relationship Id="rId62" Type="http://schemas.openxmlformats.org/officeDocument/2006/relationships/hyperlink" Target="https://ru.wikipedia.org/wiki/%D0%9B%D0%BE%D0%BF%D0%B0%D1%82%D0%BA%D0%B0" TargetMode="External"/><Relationship Id="rId70" Type="http://schemas.openxmlformats.org/officeDocument/2006/relationships/hyperlink" Target="https://ru.wikipedia.org/wiki/%D0%9D%D1%91%D0%B1%D0%BE" TargetMode="External"/><Relationship Id="rId75" Type="http://schemas.openxmlformats.org/officeDocument/2006/relationships/hyperlink" Target="https://ru.wikipedia.org/wiki/%D0%9C%D0%B0%D0%BD%D1%83%D0%BB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E%D1%88%D0%BA%D0%B0" TargetMode="External"/><Relationship Id="rId15" Type="http://schemas.openxmlformats.org/officeDocument/2006/relationships/hyperlink" Target="https://ru.wikipedia.org/wiki/%D0%9C%D0%B0%D0%BD%D1%83%D0%BB" TargetMode="External"/><Relationship Id="rId23" Type="http://schemas.openxmlformats.org/officeDocument/2006/relationships/hyperlink" Target="https://ru.wikipedia.org/wiki/%D0%9A%D0%BE%D1%88%D0%BA%D0%B8_(%D1%80%D0%BE%D0%B4)" TargetMode="External"/><Relationship Id="rId28" Type="http://schemas.openxmlformats.org/officeDocument/2006/relationships/hyperlink" Target="https://ru.wikipedia.org/wiki/%D0%9C%D0%B0%D0%BD%D1%83%D0%BB" TargetMode="External"/><Relationship Id="rId36" Type="http://schemas.openxmlformats.org/officeDocument/2006/relationships/hyperlink" Target="https://ru.wikipedia.org/wiki/%D0%9F%D0%B0%D1%80%D0%B8%D0%B6" TargetMode="External"/><Relationship Id="rId49" Type="http://schemas.openxmlformats.org/officeDocument/2006/relationships/hyperlink" Target="https://ru.wikipedia.org/wiki/%D0%9C%D0%B0%D0%BD%D1%83%D0%BB" TargetMode="External"/><Relationship Id="rId57" Type="http://schemas.openxmlformats.org/officeDocument/2006/relationships/image" Target="media/image2.png"/><Relationship Id="rId10" Type="http://schemas.openxmlformats.org/officeDocument/2006/relationships/hyperlink" Target="https://ru.wikipedia.org/wiki/%D0%9C%D0%B0%D0%BD%D1%83%D0%BB" TargetMode="External"/><Relationship Id="rId31" Type="http://schemas.openxmlformats.org/officeDocument/2006/relationships/hyperlink" Target="https://ru.wikipedia.org/wiki/%D0%9C%D0%B0%D0%BD%D1%83%D0%BB" TargetMode="External"/><Relationship Id="rId44" Type="http://schemas.openxmlformats.org/officeDocument/2006/relationships/hyperlink" Target="https://ru.wikipedia.org/wiki/%D0%9E%D1%85%D1%80%D0%B0" TargetMode="External"/><Relationship Id="rId52" Type="http://schemas.openxmlformats.org/officeDocument/2006/relationships/hyperlink" Target="https://ru.wikipedia.org/wiki/%D0%9C%D0%B0%D0%BD%D1%83%D0%BB" TargetMode="External"/><Relationship Id="rId60" Type="http://schemas.openxmlformats.org/officeDocument/2006/relationships/hyperlink" Target="https://ru.wikipedia.org/wiki/%D0%90%D1%82%D0%BB%D0%B0%D0%BD%D1%82_(%D0%B0%D0%BD%D0%B0%D1%82%D0%BE%D0%BC%D0%B8%D1%8F)" TargetMode="External"/><Relationship Id="rId65" Type="http://schemas.openxmlformats.org/officeDocument/2006/relationships/hyperlink" Target="https://ru.wikipedia.org/wiki/%D0%91%D0%B5%D0%B4%D1%80%D0%B5%D0%BD%D0%BD%D0%B0%D1%8F_%D0%BA%D0%BE%D1%81%D1%82%D1%8C" TargetMode="External"/><Relationship Id="rId73" Type="http://schemas.openxmlformats.org/officeDocument/2006/relationships/hyperlink" Target="https://ru.wikipedia.org/wiki/%D0%9C%D0%B0%D0%BD%D1%83%D0%BB" TargetMode="External"/><Relationship Id="rId78" Type="http://schemas.openxmlformats.org/officeDocument/2006/relationships/hyperlink" Target="https://ru.wikipedia.org/wiki/%D0%9C%D0%B0%D0%BD%D1%83%D0%BB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ru.wikipedia.org/wiki/%D0%9C%D0%BB%D0%B5%D0%BA%D0%BE%D0%BF%D0%B8%D1%82%D0%B0%D1%8E%D1%89%D0%B8%D0%B5" TargetMode="External"/><Relationship Id="rId9" Type="http://schemas.openxmlformats.org/officeDocument/2006/relationships/hyperlink" Target="https://ru.wikipedia.org/wiki/%D0%9A%D0%B8%D0%BB%D0%BE%D0%B3%D1%80%D0%B0%D0%BC%D0%BC" TargetMode="External"/><Relationship Id="rId13" Type="http://schemas.openxmlformats.org/officeDocument/2006/relationships/hyperlink" Target="https://ru.wikipedia.org/wiki/%D0%9C%D0%B0%D0%BD%D1%83%D0%BB" TargetMode="External"/><Relationship Id="rId18" Type="http://schemas.openxmlformats.org/officeDocument/2006/relationships/hyperlink" Target="https://ru.wikipedia.org/wiki/%D0%9C%D0%B0%D0%BD%D1%83%D0%BB" TargetMode="External"/><Relationship Id="rId39" Type="http://schemas.openxmlformats.org/officeDocument/2006/relationships/hyperlink" Target="https://ru.wikipedia.org/wiki/%D0%9C%D0%B0%D0%BD%D1%83%D0%BB" TargetMode="External"/><Relationship Id="rId34" Type="http://schemas.openxmlformats.org/officeDocument/2006/relationships/hyperlink" Target="https://ru.wikipedia.org/w/index.php?title=%D0%97%D0%B2%D0%B5%D1%80%D0%B8%D0%BD%D0%B5%D1%86_%D0%91%D0%BE%D1%82%D0%B0%D0%BD%D0%B8%D1%87%D0%B5%D1%81%D0%BA%D0%BE%D0%B3%D0%BE_%D1%81%D0%B0%D0%B4%D0%B0&amp;action=edit&amp;redlink=1" TargetMode="External"/><Relationship Id="rId50" Type="http://schemas.openxmlformats.org/officeDocument/2006/relationships/hyperlink" Target="https://ru.wikipedia.org/wiki/%D0%9C%D0%B0%D0%BD%D1%83%D0%BB" TargetMode="External"/><Relationship Id="rId55" Type="http://schemas.openxmlformats.org/officeDocument/2006/relationships/hyperlink" Target="https://ru.wikipedia.org/wiki/%D0%9C%D0%B0%D0%BD%D1%83%D0%BB" TargetMode="External"/><Relationship Id="rId76" Type="http://schemas.openxmlformats.org/officeDocument/2006/relationships/hyperlink" Target="https://ru.wikipedia.org/wiki/%D0%9A%D0%BB%D1%8B%D0%BA%D0%B8" TargetMode="External"/><Relationship Id="rId7" Type="http://schemas.openxmlformats.org/officeDocument/2006/relationships/hyperlink" Target="https://ru.wikipedia.org/wiki/%D0%9C%D0%B0%D0%BD%D1%83%D0%BB" TargetMode="External"/><Relationship Id="rId71" Type="http://schemas.openxmlformats.org/officeDocument/2006/relationships/hyperlink" Target="https://ru.wikipedia.org/wiki/%D0%9C%D0%B0%D0%BD%D1%83%D0%BB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C%D0%B0%D0%BD%D1%83%D0%BB" TargetMode="External"/><Relationship Id="rId24" Type="http://schemas.openxmlformats.org/officeDocument/2006/relationships/hyperlink" Target="https://ru.wikipedia.org/wiki/%D0%9C%D0%B0%D0%BD%D1%83%D0%BB" TargetMode="External"/><Relationship Id="rId40" Type="http://schemas.openxmlformats.org/officeDocument/2006/relationships/hyperlink" Target="https://ru.wikipedia.org/wiki/%D0%9C%D0%B0%D0%BD%D1%83%D0%BB" TargetMode="External"/><Relationship Id="rId45" Type="http://schemas.openxmlformats.org/officeDocument/2006/relationships/hyperlink" Target="https://ru.wikipedia.org/wiki/%D0%9C%D0%B0%D0%BD%D1%83%D0%BB" TargetMode="External"/><Relationship Id="rId66" Type="http://schemas.openxmlformats.org/officeDocument/2006/relationships/hyperlink" Target="https://ru.wikipedia.org/wiki/%D0%91%D0%BE%D0%BB%D1%8C%D1%88%D0%B5%D0%B1%D0%B5%D1%80%D1%86%D0%BE%D0%B2%D0%B0%D1%8F_%D0%BA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2025-10-09T06:07:00Z</dcterms:created>
  <dcterms:modified xsi:type="dcterms:W3CDTF">2025-10-09T06:07:00Z</dcterms:modified>
</cp:coreProperties>
</file>